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F143D67" w14:textId="5965D4A4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>Geräteanschlussleitung</w:t>
      </w:r>
    </w:p>
    <w:p w14:paraId="668453D6" w14:textId="77777777" w:rsidR="00D44C20" w:rsidRPr="00D44C20" w:rsidRDefault="00D44C20" w:rsidP="00D44C20">
      <w:pPr>
        <w:rPr>
          <w:rFonts w:cs="Arial"/>
          <w:sz w:val="24"/>
        </w:rPr>
      </w:pPr>
    </w:p>
    <w:p w14:paraId="1670B564" w14:textId="4D76688C" w:rsidR="00D44C20" w:rsidRDefault="007864A3" w:rsidP="00D44C20">
      <w:pPr>
        <w:rPr>
          <w:rFonts w:cs="Arial"/>
          <w:sz w:val="24"/>
        </w:rPr>
      </w:pPr>
      <w:r>
        <w:rPr>
          <w:rFonts w:cs="Arial"/>
          <w:sz w:val="24"/>
        </w:rPr>
        <w:t>5</w:t>
      </w:r>
      <w:r w:rsidR="00D44C20">
        <w:rPr>
          <w:rFonts w:cs="Arial"/>
          <w:sz w:val="24"/>
        </w:rPr>
        <w:t xml:space="preserve">m </w:t>
      </w:r>
      <w:r w:rsidR="00D44C20" w:rsidRPr="00D44C20">
        <w:rPr>
          <w:rFonts w:cs="Arial"/>
          <w:sz w:val="24"/>
        </w:rPr>
        <w:t>GIFAS-</w:t>
      </w:r>
      <w:proofErr w:type="spellStart"/>
      <w:r w:rsidR="00D44C20" w:rsidRPr="00D44C20">
        <w:rPr>
          <w:rFonts w:cs="Arial"/>
          <w:sz w:val="24"/>
        </w:rPr>
        <w:t>Proflexx</w:t>
      </w:r>
      <w:proofErr w:type="spellEnd"/>
      <w:r w:rsidR="00D44C20" w:rsidRPr="00D44C20">
        <w:rPr>
          <w:rFonts w:cs="Arial"/>
          <w:sz w:val="24"/>
        </w:rPr>
        <w:t>-Kabel H07RN-F 2x1,0qmm</w:t>
      </w:r>
      <w:r w:rsidR="00D44C20">
        <w:rPr>
          <w:rFonts w:cs="Arial"/>
          <w:sz w:val="24"/>
        </w:rPr>
        <w:t xml:space="preserve"> </w:t>
      </w:r>
      <w:r w:rsidR="00D44C20" w:rsidRPr="00D44C20">
        <w:rPr>
          <w:rFonts w:cs="Arial"/>
          <w:sz w:val="24"/>
        </w:rPr>
        <w:t>mit einseitig angespritztem Konturenstecker</w:t>
      </w:r>
    </w:p>
    <w:p w14:paraId="730AD5B3" w14:textId="77777777" w:rsidR="00D44C20" w:rsidRDefault="00D44C20" w:rsidP="00D44C20">
      <w:pPr>
        <w:rPr>
          <w:rFonts w:cs="Arial"/>
          <w:sz w:val="24"/>
        </w:rPr>
      </w:pPr>
    </w:p>
    <w:p w14:paraId="41BF0D16" w14:textId="7CEB899A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 xml:space="preserve">Das für den Anschluss vorgesehene Ende ist 50mm </w:t>
      </w:r>
      <w:proofErr w:type="spellStart"/>
      <w:r w:rsidRPr="00D44C20">
        <w:rPr>
          <w:rFonts w:cs="Arial"/>
          <w:sz w:val="24"/>
        </w:rPr>
        <w:t>abgemantelt</w:t>
      </w:r>
      <w:proofErr w:type="spellEnd"/>
      <w:r w:rsidRPr="00D44C20">
        <w:rPr>
          <w:rFonts w:cs="Arial"/>
          <w:sz w:val="24"/>
        </w:rPr>
        <w:t xml:space="preserve">, abisoliert und mit Aderendhülsen versehen. 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6A47E5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864A3" w:rsidRPr="007864A3">
        <w:rPr>
          <w:rFonts w:cs="Arial"/>
          <w:b/>
          <w:sz w:val="24"/>
        </w:rPr>
        <w:t>50655</w:t>
      </w:r>
      <w:r>
        <w:rPr>
          <w:rFonts w:cs="Arial"/>
          <w:b/>
          <w:sz w:val="24"/>
        </w:rPr>
        <w:t xml:space="preserve"> - </w:t>
      </w:r>
      <w:r w:rsidR="00465DB5" w:rsidRPr="00465DB5">
        <w:rPr>
          <w:rFonts w:cs="Arial"/>
          <w:b/>
          <w:sz w:val="24"/>
        </w:rPr>
        <w:t>K.</w:t>
      </w:r>
      <w:r w:rsidR="007864A3">
        <w:rPr>
          <w:rFonts w:cs="Arial"/>
          <w:b/>
          <w:sz w:val="24"/>
        </w:rPr>
        <w:t>5</w:t>
      </w:r>
      <w:r w:rsidR="00465DB5" w:rsidRPr="00465DB5">
        <w:rPr>
          <w:rFonts w:cs="Arial"/>
          <w:b/>
          <w:sz w:val="24"/>
        </w:rPr>
        <w:t>.4210.GG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864A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195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864A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195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2023-09-05T07:39:00Z</dcterms:created>
  <dcterms:modified xsi:type="dcterms:W3CDTF">2023-09-05T07:39:00Z</dcterms:modified>
</cp:coreProperties>
</file>